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782" w:rsidRDefault="00E37782" w:rsidP="00E37782">
      <w:pPr>
        <w:spacing w:line="240" w:lineRule="auto"/>
        <w:rPr>
          <w:rFonts w:ascii="Arial" w:eastAsia="Times New Roman" w:hAnsi="Arial" w:cs="Arial"/>
          <w:color w:val="38343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fldChar w:fldCharType="begin"/>
      </w: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instrText xml:space="preserve"> HYPERLINK "</w:instrText>
      </w:r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instrText>https://poisknews.ru/wp-content/uploads/2026/09/poisk_35-36_20260904.pdf</w:instrText>
      </w: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instrText xml:space="preserve">" </w:instrText>
      </w: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fldChar w:fldCharType="separate"/>
      </w:r>
      <w:r w:rsidRPr="000E218E">
        <w:rPr>
          <w:rStyle w:val="a3"/>
          <w:rFonts w:ascii="Arial" w:eastAsia="Times New Roman" w:hAnsi="Arial" w:cs="Arial"/>
          <w:sz w:val="24"/>
          <w:szCs w:val="24"/>
          <w:lang w:eastAsia="ru-RU"/>
        </w:rPr>
        <w:t>https://poisknews.ru/wp-content/uploads/2026/09/poisk_35-36_20260904.pdf</w:t>
      </w: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fldChar w:fldCharType="end"/>
      </w:r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t xml:space="preserve"> </w:t>
      </w:r>
    </w:p>
    <w:p w:rsidR="00E37782" w:rsidRPr="00E37782" w:rsidRDefault="00E37782" w:rsidP="00E37782">
      <w:pPr>
        <w:spacing w:line="240" w:lineRule="auto"/>
        <w:rPr>
          <w:rFonts w:ascii="Arial" w:eastAsia="Times New Roman" w:hAnsi="Arial" w:cs="Arial"/>
          <w:color w:val="38343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t xml:space="preserve">Поиск </w:t>
      </w:r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t xml:space="preserve">№35-36 (1941-1942) I 4 СЕНТЯБРЯ </w:t>
      </w:r>
      <w:proofErr w:type="gramStart"/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t>2026</w:t>
      </w:r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t xml:space="preserve">  с.</w:t>
      </w:r>
      <w:proofErr w:type="gramEnd"/>
      <w:r>
        <w:rPr>
          <w:rFonts w:ascii="Arial" w:eastAsia="Times New Roman" w:hAnsi="Arial" w:cs="Arial"/>
          <w:color w:val="383434"/>
          <w:sz w:val="24"/>
          <w:szCs w:val="24"/>
          <w:lang w:eastAsia="ru-RU"/>
        </w:rPr>
        <w:t xml:space="preserve"> 10-11</w:t>
      </w:r>
    </w:p>
    <w:p w:rsidR="00E37782" w:rsidRPr="00E37782" w:rsidRDefault="00E37782" w:rsidP="00E37782">
      <w:pPr>
        <w:spacing w:line="240" w:lineRule="auto"/>
        <w:rPr>
          <w:rFonts w:ascii="Arial" w:eastAsia="Times New Roman" w:hAnsi="Arial" w:cs="Arial"/>
          <w:color w:val="383434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br/>
      </w:r>
      <w:r>
        <w:rPr>
          <w:rFonts w:ascii="Arial" w:hAnsi="Arial" w:cs="Arial"/>
          <w:color w:val="383434"/>
        </w:rPr>
        <w:t>Татьяна ЧЕРНОВА</w:t>
      </w:r>
      <w:r>
        <w:rPr>
          <w:rFonts w:ascii="Arial" w:hAnsi="Arial" w:cs="Arial"/>
          <w:color w:val="383434"/>
        </w:rPr>
        <w:t xml:space="preserve">. </w:t>
      </w:r>
      <w:bookmarkStart w:id="0" w:name="_GoBack"/>
      <w:bookmarkEnd w:id="0"/>
      <w:r w:rsidRPr="00E37782">
        <w:rPr>
          <w:rFonts w:ascii="Arial" w:eastAsia="Times New Roman" w:hAnsi="Arial" w:cs="Arial"/>
          <w:color w:val="383434"/>
          <w:sz w:val="24"/>
          <w:szCs w:val="24"/>
          <w:lang w:eastAsia="ru-RU"/>
        </w:rPr>
        <w:t>От помощника до «Терминатора» – один шаг?</w:t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7782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9DD70" wp14:editId="504CE1B4">
            <wp:extent cx="7620000" cy="4632960"/>
            <wp:effectExtent l="0" t="0" r="0" b="0"/>
            <wp:docPr id="3" name="Рисунок 3" descr="От помощника до «Терминатора» – один шаг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 помощника до «Терминатора» – один шаг?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6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782" w:rsidRPr="00E37782" w:rsidRDefault="00E37782" w:rsidP="00E37782">
      <w:pPr>
        <w:spacing w:before="108" w:after="108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 w:rsidRPr="00E37782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От помощника до «Терминатора» – один шаг?</w:t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7782">
        <w:rPr>
          <w:rFonts w:eastAsia="Times New Roman" w:cs="Times New Roman"/>
          <w:sz w:val="24"/>
          <w:szCs w:val="24"/>
          <w:lang w:eastAsia="ru-RU"/>
        </w:rPr>
        <w:t>Озвучить</w:t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7782">
        <w:rPr>
          <w:rFonts w:eastAsia="Times New Roman" w:cs="Times New Roman"/>
          <w:color w:val="797373"/>
          <w:sz w:val="24"/>
          <w:szCs w:val="24"/>
          <w:lang w:eastAsia="ru-RU"/>
        </w:rPr>
        <w:t>3 сентября 2026 9 мин.</w:t>
      </w:r>
    </w:p>
    <w:p w:rsidR="00E37782" w:rsidRPr="00E37782" w:rsidRDefault="00E37782" w:rsidP="00E37782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 чему может привести повсеместное внедрение искусственного интеллекта.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Что происходит, когда творение начинает превосходить творца? Это древний сюжет - от мифа о Галатее до Франкенштейна. Сегодня он обрел новое измерение. Искусственный интеллект перестал быть футуристической фантазией и вошел в нашу повседневность. И вместе с этим возник вопрос: кто кем управляет, человек машиной или машина человеком?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Владимир ИВАНОВ - член-корреспондент Российской Академии наук, доктор экономических наук, кандидат технических наук - в своей статье «Интеллектуальный крест: искусственный интеллект - слуга или господин?» формулирует этот вопрос предельно жестко: мы движемся от помощника к замене, а затем к уничтожению человека как разумного существа? Но это не </w:t>
      </w:r>
      <w:r w:rsidRPr="00E3778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апокалиптический сценарий голливудского блокбастера. Это холодный анализ того, как мы добровольно шаг за шагом отдаем ИИ свои когнитивные способности, а вместе с ними и право быть хозяином собственной судьбы. «Поиск» встретился с Владимиром Викторовичем, чтобы поговорить о границах технологий, «точке невозврата» и о том, что каждый из нас может сделать уже сегодня.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Владимир Викторович, в последнее время тема искусственного интеллекта занимает первое место в информационном пространстве. Мы много слышим о той пользе, которую технологии ИИ принесут человечеству, но не всегда до конца понятно, с чем мы имеем дело и почему это будет полезно.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Технологические системы с искусственным интеллектом содержат четыре компонента: высокопроизводительный компьютер, математические модели, устройства ввода-вывода, исполнительные механизмы. Здесь речь идет о технической системе, созданной человеком.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 чем сила таких систем и почему все чаще приходится слышать, что ИИ-технологии заменят человека?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Принципиальным отличием ИИ-технологий от интеллектуальной системы человека являются абсолютная память, все запоминается и ничего не забывается, высокая скорость обработки информации, неограниченность времени работы. При этом ИИ-системы не могут принимать нелогичных решений. Это напрямую вытекает из того, что одним из основных принципов работы ЭВМ, сформулированным еще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Н.Винером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>, является двоичная система получения, обработки и представления информации. При этом ИИ может получить только ту информацию, которую ему предоставит человек, в том числе через информационное пространство.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Человек же от природы способен к самостоятельному обучению, но имеет ограничения по объему запоминаемой информации и времени жизни. И, кроме того, неработающие органы у человека перестают функционировать и постепенно отмирают.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Так что же дают ИИ-технологии человеку?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Технологии решают четыре основных задачи: жизнеобеспечение (энергетика, продовольствие, медицина), облегчение выполнения определенных функций (например, экскаватор), замещающие технологии (замена человека, например, в конвейерном производстве, оперативном управлении техническими системами), военные технологии, включая технологии неправомерных действий. Это же в полной мере относится к ИИ-технологиям.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новые технологии формируют новую культуру и новую среду обитания человека. Так, например, городские жители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бо́льшую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часть жизни проводят не в природной среде, а в технологической. Ее неотъемлемой частью является информационная среда. Поэтому необходимо особое внимание уделять экологии технологий, оценивать возможные риски и угрозы на стадии их разработки.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Что такое «экология технологий» и как это понятие применимо к искусственному интеллекту?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Суть экологии технологий заключается в двух основных положениях. Первое: любая технология имеет границу своего применения. Мы должны четко определять, для чего мы ее создаем. Второе: </w:t>
      </w: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технология должна соответствовать культурно-технологическому уровню тех, кто ее использует. </w:t>
      </w:r>
      <w:r w:rsidRPr="00E37782">
        <w:rPr>
          <w:rFonts w:ascii="Arial" w:eastAsia="Times New Roman" w:hAnsi="Arial" w:cs="Arial"/>
          <w:sz w:val="24"/>
          <w:szCs w:val="24"/>
          <w:lang w:eastAsia="ru-RU"/>
        </w:rPr>
        <w:t>Самый простой пример - лекарство. Человек приболел - ему прописали лекарство. Если он выпьет меньше, эффекта не будет, если больше, то трудно сказать, чем это кончится. Так же и с любой технологией: нужно знать меру.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Культурно-технологический разрыв приводит к непредсказуемым последствиям. Так, например, следствием такого разрыва была ядерная бомбардировка американцами Хиросимы и Нагасаки в 1945 году. Это же является причиной всех без исключения техногенных аварий и катастроф. Необходимо очень четко понимать последствия применений тех или иных технологий.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Где тот предел, за которым мы теряем контроль?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Как правило, для отработанных технических систем достаточно хорошего знания инструкций и следования им. Не зря же говорят, что «инструкции пишутся кровью». Что же касается ИИ-технологий, то здесь задача намного сложнее. Проблема в том, что они, кроме всего прочего, влияют на интеллект человека. Интеллект меняется не одномоментно, а на протяжении длительного времени.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Сейчас ИИ-технологии уже перешли из стадии «удовлетворения любопытства» (по академику Арцимовичу) в стадию практического применения, в том числе и не всегда для блага человека. И главная задача сегодня - оценить риски и последствия их негативного влияния, определить границы допустимого использования без ущерба для человека.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То есть сценарий «Терминатора» уже не кажется фантастикой?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Конечно, нет. Технологии искусственного интеллекта были хорошо описаны у Станислава Лема, у Айзека Азимова. Очень полезно вспомнить три закона робототехники. Один из них гласит, что робот не может нанести вред человеку или допустить такой вред своим бездействием. В советское время был замечательный фильм «Его звали Роберт» (1960), где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О.Стриженов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играл человекоподобного робота. Там тоже поднимались многие проблемы, с которыми мы сталкиваемся теперь. От фантастических произведений мы перешли к практическим задачам.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 вашей статье вы вводите понятие «интеллектуальный крест». Что это такое?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Это момент, когда возможности ИИ превысят возможности человека. Сначала человек создает ИИ, обучает его, передает ему некоторые функции, отказываясь при этом от выполнения физических и когнитивных задач. Достигается паритет. При дальнейшем развитии может наступить точка, после которой обратного хода нет, - значительная часть интеллектуального потенциала уже не принадлежит человеку. Такой сценарий возможен только при одном условии: если человек добровольно перейдет в подчинение искусственному интеллекту.</w:t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7782">
        <w:rPr>
          <w:rFonts w:eastAsia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A410E4C" wp14:editId="4FBE0E28">
            <wp:extent cx="7620000" cy="4617720"/>
            <wp:effectExtent l="0" t="0" r="0" b="0"/>
            <wp:docPr id="4" name="Рисунок 4" descr="https://poisknews.ru/wp-content/uploads/2026/09/poisk_20260904_p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oisknews.ru/wp-content/uploads/2026/09/poisk_20260904_p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Изображение сгенерировано при помощи нейросети Gemini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Вы пишете, что негативные последствия от ИИ могут быть страшнее ядерной катастрофы…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Сейчас ИИ-технологии достаточно развиты для того, чтобы выполнять многие функции человека. Искусственный интеллект оказывает основное влияние прежде всего на человеческий интеллект. Это не одномоментный взрыв, а постепенная деградация. Если передать ИИ когнитивные возможности и снизить объем интеллектуальной деятельности, то человеческий потенциал приблизится к точке бифуркации, после которой возврата не будет. В предельном состоянии это исчезновение человека как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Homo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sapiens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Кто должен оценивать эти риски и устанавливать границы?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Здесь уже требуются нормативные вещи, базирующиеся на результатах научных исследований. В свое время в Советском Союзе существовали институты, которые занимались безопасностью технических систем. При Госстандарте работала группа «Комплексная оперативная диагностика аварийных ситуаций» под руководством Николая Андреевича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Махутова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. (Сейчас член-корреспондент РАН </w:t>
      </w:r>
      <w:proofErr w:type="spell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Н.А.Махутов</w:t>
      </w:r>
      <w:proofErr w:type="spell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возглавляет в РАН Комиссию по техногенной безопасности). Ученые из разных областей науки и техники оценивали вероятность и возможные последствия техногенных аварий. Возможно, имеет смысл развернуть такие исследования применительно к проблеме снижения рисков и угроз воздействия ИИ-технологий. Здесь, конечно, нужно опираться на потенциал Российской академии наук.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На каком уровне должен решаться этот вопрос?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Я думаю, этот вопрос должен стоять на самом высоком уровне, ведь речь идет о безопасности каждого конкретного человека, общества и государства.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– Одна из самых острых тем - использование ИИ в образовании. Что вы думаете об этом?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Вопрос в том, кого мы хотим получить на выходе, думающего профессионала или исполнителя формализованных процедур. В экономике необходимы и те, и другие. В первом случае ИИ-технологии должны играть вспомогательную роль. Во втором случае вполне могут справиться с ролью преподавателя.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Значит, запрещать ИИ и обвинять студентов бессмысленно?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Делать этого не нужно. Надо ставить вопрос по-другому: для чего мы используем нейросети? Чтобы они помогали или заменяли? Искусственный интеллект </w:t>
      </w:r>
      <w:proofErr w:type="gram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- это</w:t>
      </w:r>
      <w:proofErr w:type="gram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один из инструментов получения информации, но нельзя допускать, чтобы ИИ писал тексты курсовых, дипломных, диссертационных работ. Этот процесс должны контролировать преподаватели и научные руководители, ученые и диссертационные советы.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Многие уже слепо доверяют ИИ, не проверяют информацию. Что делать?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Одно из свойств человека - постоянно учиться. Надо буквально с детского сада воспитывать так, чтобы было жестко усвоено, что искусственный интеллект </w:t>
      </w:r>
      <w:proofErr w:type="gram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- это</w:t>
      </w:r>
      <w:proofErr w:type="gram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слуга, человек - главное. Важно не возводить ИИ в абсолют. Если человек перестал учиться, перестал читать книги и не может критически оценивать информацию, - все, он дошел до определенного уровня, его такая жизнь устраивает, и в этом случае что-то предпринимать уже поздно.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Как насчет ограничений доступа?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Это необходимо. Точно так же, как с любой сложной технической системой. Так, например, прежде чем сесть за руль машины, необходимо получить права. Я уже не говорю про оружие. Мы не можем просто так пойти и купить пистолет в магазине. Это как раз ограничение доступа к технологиям. Так же и здесь: надо вводить законодательные ограничения на сферы и объем использования ИИ. Какие именно </w:t>
      </w:r>
      <w:proofErr w:type="gramStart"/>
      <w:r w:rsidRPr="00E37782">
        <w:rPr>
          <w:rFonts w:ascii="Arial" w:eastAsia="Times New Roman" w:hAnsi="Arial" w:cs="Arial"/>
          <w:sz w:val="24"/>
          <w:szCs w:val="24"/>
          <w:lang w:eastAsia="ru-RU"/>
        </w:rPr>
        <w:t>- это</w:t>
      </w:r>
      <w:proofErr w:type="gramEnd"/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тема отдельного исследования, но опасность уже видна.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Как вы считаете, ИИ может отнять у человека работу?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Всю работу - нет. Есть вещи, которые отнять нельзя, например, работу физика-теоретика. Или возьмем медицину, где предлагается поручить ИИ принимать решение о лечении. На мой взгляд, такие заключения должен делать человек. В каждом конкретном случае надо четко представлять, какой должен быть результат, и, исходя из этого, определять, что можно передать ИИ-системам.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Что можно отдать безопасно?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Формализованные операции. Например, работы, связанные с тяжелым физическим трудом и не требующие больших интеллектуальных затрат. В противном случае есть большой риск того, что ИИ-система не справится с задачей. И такие примеры есть.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Технологии развиваются быстрее, чем общество. Вы согласны?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Не совсем, поскольку люди создают технологии. Так что развитие идет одновременно. Более того, технологии формируют новую культуру, а это, в свою очередь, требует и соответствующего воспитания, и образования. Так что все взаимосвязано.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Но можем ли мы остановиться?..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Мы во многих направлениях уже дошли до предела. Так, например, со времени своего создания автомобиль принципиально не изменился - те же четыре колеса. Да, двигатель сначала был паровым, потом бензиновым, теперь перешли к электричеству. Гражданские самолеты летают со скоростью около 1000 км/ч. Больше не нужно, потому что за 20 часов можно долететь в любую точку Земли. Это безопасно, экономично и комфортно. Зачем быстрее? То есть по многим направлениям мы уже вышли на пределы, которые более чем достаточны. </w:t>
      </w:r>
      <w:r w:rsidRPr="00E3778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Вопрос: сколько и каких технологий человеку надо? Может, пора сосредоточиться на качестве и безопасности?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 статье вы пишете о необходимости международных норм для ИИ, как для ядерного оружия.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– Это необходимо, потому что </w:t>
      </w: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последствия негативного воздействия ИИ-технологий могут превысить все известные техногенные и даже природные катастрофы.</w:t>
      </w:r>
      <w:r w:rsidRPr="00E37782">
        <w:rPr>
          <w:rFonts w:ascii="Arial" w:eastAsia="Times New Roman" w:hAnsi="Arial" w:cs="Arial"/>
          <w:sz w:val="24"/>
          <w:szCs w:val="24"/>
          <w:lang w:eastAsia="ru-RU"/>
        </w:rPr>
        <w:t xml:space="preserve"> И парирование этих угроз выходит за рамки возможностей одного государства.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Ваши коллеги разделяют эти опасения?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У нас идут обсуждения. Предлагаемый подход нуждается в дальнейшем развитии. Но говорить, что сейчас эта идея «владеет массами», пока преждевременно. В области законодательства сделаны только первые шаги.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– А вы сами пользуетесь ИИ?</w:t>
      </w:r>
    </w:p>
    <w:p w:rsidR="00E37782" w:rsidRPr="00E37782" w:rsidRDefault="00E37782" w:rsidP="00E37782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– Как вспомогательным инструментом. Прежде всего для поиска информации и технической обработки.</w:t>
      </w:r>
    </w:p>
    <w:p w:rsidR="00E37782" w:rsidRPr="00E37782" w:rsidRDefault="00E37782" w:rsidP="00E37782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sz w:val="24"/>
          <w:szCs w:val="24"/>
          <w:lang w:eastAsia="ru-RU"/>
        </w:rPr>
        <w:t>Беседовала Татьяна ЧЕРНОВА</w:t>
      </w:r>
    </w:p>
    <w:p w:rsidR="00E37782" w:rsidRPr="00E37782" w:rsidRDefault="00E37782" w:rsidP="00E377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7782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Обложка: изображение сгенерировано при помощи нейросети Gemini</w:t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color w:val="383434"/>
          <w:sz w:val="24"/>
          <w:szCs w:val="24"/>
          <w:lang w:eastAsia="ru-RU"/>
        </w:rPr>
      </w:pPr>
      <w:r w:rsidRPr="00E37782">
        <w:rPr>
          <w:rFonts w:eastAsia="Times New Roman" w:cs="Times New Roman"/>
          <w:sz w:val="24"/>
          <w:szCs w:val="24"/>
          <w:lang w:eastAsia="ru-RU"/>
        </w:rPr>
        <w:fldChar w:fldCharType="begin"/>
      </w:r>
      <w:r w:rsidRPr="00E37782">
        <w:rPr>
          <w:rFonts w:eastAsia="Times New Roman" w:cs="Times New Roman"/>
          <w:sz w:val="24"/>
          <w:szCs w:val="24"/>
          <w:lang w:eastAsia="ru-RU"/>
        </w:rPr>
        <w:instrText xml:space="preserve"> HYPERLINK "https://poisknews.ru/releases/najdennyj-simvol/" \o "Найденный символ" </w:instrText>
      </w:r>
      <w:r w:rsidRPr="00E37782">
        <w:rPr>
          <w:rFonts w:eastAsia="Times New Roman" w:cs="Times New Roman"/>
          <w:sz w:val="24"/>
          <w:szCs w:val="24"/>
          <w:lang w:eastAsia="ru-RU"/>
        </w:rPr>
        <w:fldChar w:fldCharType="separate"/>
      </w:r>
    </w:p>
    <w:p w:rsidR="00E37782" w:rsidRPr="00E37782" w:rsidRDefault="00E37782" w:rsidP="00E37782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7782">
        <w:rPr>
          <w:rFonts w:eastAsia="Times New Roman" w:cs="Times New Roman"/>
          <w:color w:val="383434"/>
          <w:sz w:val="24"/>
          <w:szCs w:val="24"/>
          <w:u w:val="single"/>
          <w:lang w:eastAsia="ru-RU"/>
        </w:rPr>
        <w:t>Найденный символ</w:t>
      </w:r>
      <w:r w:rsidRPr="00E37782">
        <w:rPr>
          <w:rFonts w:eastAsia="Times New Roman" w:cs="Times New Roman"/>
          <w:sz w:val="24"/>
          <w:szCs w:val="24"/>
          <w:lang w:eastAsia="ru-RU"/>
        </w:rPr>
        <w:fldChar w:fldCharType="end"/>
      </w:r>
    </w:p>
    <w:p w:rsidR="00586EC9" w:rsidRDefault="00586EC9"/>
    <w:sectPr w:rsidR="00586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82"/>
    <w:rsid w:val="00586EC9"/>
    <w:rsid w:val="00E3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AF1"/>
  <w15:chartTrackingRefBased/>
  <w15:docId w15:val="{B11FB358-CB6E-4A04-8826-F07AEE0E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7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5204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2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3619">
                  <w:marLeft w:val="0"/>
                  <w:marRight w:val="0"/>
                  <w:marTop w:val="300"/>
                  <w:marBottom w:val="0"/>
                  <w:divBdr>
                    <w:top w:val="single" w:sz="4" w:space="31" w:color="CB201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1867</Words>
  <Characters>10646</Characters>
  <Application>Microsoft Office Word</Application>
  <DocSecurity>0</DocSecurity>
  <Lines>88</Lines>
  <Paragraphs>24</Paragraphs>
  <ScaleCrop>false</ScaleCrop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Chasovskih</dc:creator>
  <cp:keywords/>
  <dc:description/>
  <cp:lastModifiedBy>Victor Chasovskih</cp:lastModifiedBy>
  <cp:revision>1</cp:revision>
  <dcterms:created xsi:type="dcterms:W3CDTF">2026-09-23T15:38:00Z</dcterms:created>
  <dcterms:modified xsi:type="dcterms:W3CDTF">2026-09-23T15:49:00Z</dcterms:modified>
</cp:coreProperties>
</file>